
<file path=[Content_Types].xml><?xml version="1.0" encoding="utf-8"?>
<Types xmlns="http://schemas.openxmlformats.org/package/2006/content-types">
  <Default ContentType="application/xml" Extension="xml"/>
  <Default ContentType="application/vnd.openxmlformats-officedocument.obfuscatedFont" Extension="odttf"/>
  <Default ContentType="application/vnd.openxmlformats-package.relationships+xml" Extension="rels"/>
  <Override ContentType="application/vnd.openxmlformats-officedocument.wordprocessingml.settings+xml" PartName="/word/settings.xml"/>
  <Override ContentType="application/xml" PartName="/customXML/item1.xml"/>
  <Override ContentType="application/vnd.openxmlformats-officedocument.customXmlProperties+xml" PartName="/customXML/itemProps1.xml"/>
  <Override ContentType="application/vnd.openxmlformats-officedocument.wordprocessingml.styles+xml" PartName="/word/styles.xml"/>
  <Override ContentType="application/vnd.openxmlformats-officedocument.wordprocessingml.fontTable+xml" PartName="/word/fontTable.xml"/>
  <Override ContentType="application/vnd.openxmlformats-officedocument.wordprocessingml.numbering+xml" PartName="/word/numbering.xml"/>
  <Override ContentType="application/vnd.openxmlformats-package.core-properties+xml" PartName="/docProps/core.xml"/>
  <Override ContentType="application/vnd.openxmlformats-officedocument.wordprocessingml.document.main+xml" PartName="/word/document.xml"/>
  <Override ContentType="application/vnd.openxmlformats-officedocument.theme+xml" PartName="/word/theme/theme1.xml"/>
  <Override ContentType="application/vnd.openxmlformats-officedocument.wordprocessingml.header+xml" PartName="/word/header1.xml"/>
</Types>
</file>

<file path=_rels/.rels><?xml version="1.0" encoding="UTF-8" standalone="yes"?>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officeDocument" Target="word/document.xml"/></Relationships>
</file>

<file path=word/document.xml><?xml version="1.0" encoding="utf-8"?>
<w:document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body>
    <w:p w:rsidR="00000000" w:rsidDel="00000000" w:rsidP="00000000" w:rsidRDefault="00000000" w:rsidRPr="00000000" w14:paraId="0000000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center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30"/>
          <w:szCs w:val="30"/>
          <w:u w:val="none"/>
          <w:shd w:fill="auto" w:val="clear"/>
          <w:vertAlign w:val="baseline"/>
          <w:rtl w:val="0"/>
        </w:rPr>
        <w:t xml:space="preserve">AREA INCLUSIONE a.s. 2026-27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TITOLO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REFERENTE: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highlight w:val="white"/>
          <w:u w:val="none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highlight w:val="white"/>
          <w:u w:val="none"/>
          <w:vertAlign w:val="baseline"/>
          <w:rtl w:val="0"/>
        </w:rPr>
        <w:t xml:space="preserve">L’area progettuale ha come finalità centrale il recupero delle competenze di base linguistiche e matematico-logiche attraverso la realizzazione di percorsi didattici individualizzati che permettano di tener conto delle risorse cognitive di ciascuno, in vista di un personale sviluppo.</w:t>
      </w:r>
    </w:p>
    <w:p w:rsidR="00000000" w:rsidDel="00000000" w:rsidP="00000000" w:rsidRDefault="00000000" w:rsidRPr="00000000" w14:paraId="0000000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GLI OBIETTIVI FORMATIVI L.107 apponendo una X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ff0000"/>
          <w:sz w:val="26"/>
          <w:szCs w:val="26"/>
          <w:u w:val="none"/>
          <w:shd w:fill="auto" w:val="clear"/>
          <w:vertAlign w:val="baseline"/>
          <w:rtl w:val="0"/>
        </w:rPr>
        <w:t xml:space="preserve"> es: </w:t>
      </w:r>
      <w:r w:rsidDel="00000000" w:rsidR="00000000" w:rsidRPr="00000000">
        <w:rPr>
          <w:rFonts w:ascii="Arial" w:cs="Arial" w:eastAsia="Arial" w:hAnsi="Arial"/>
          <w:b w:val="0"/>
          <w:bCs w:val="0"/>
          <w:i w:val="1"/>
          <w:iCs w:val="1"/>
          <w:smallCaps w:val="0"/>
          <w:strike w:val="0"/>
          <w:color w:val="ff0000"/>
          <w:sz w:val="24"/>
          <w:szCs w:val="24"/>
          <w:u w:val="none"/>
          <w:shd w:fill="auto" w:val="clear"/>
          <w:vertAlign w:val="baseline"/>
          <w:rtl w:val="0"/>
        </w:rPr>
        <w:t xml:space="preserve">X   Definizione di un sistema di orientamento; (lettera s)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48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C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Valorizzazione e potenziamento delle competenze linguistiche, con particolare riferimento all'italiano nonché alla lingua inglese (lettera a)</w:t>
      </w:r>
    </w:p>
    <w:p w:rsidR="00000000" w:rsidDel="00000000" w:rsidP="00000000" w:rsidRDefault="00000000" w:rsidRPr="00000000" w14:paraId="0000000D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0E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Potenziamento delle competenze matematico-logiche e scientifiche; (lettera b)</w:t>
      </w:r>
    </w:p>
    <w:p w:rsidR="00000000" w:rsidDel="00000000" w:rsidP="00000000" w:rsidRDefault="00000000" w:rsidRPr="00000000" w14:paraId="0000000F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0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Potenziamento delle metodologie laboratoriali; (lettera i)</w:t>
      </w:r>
    </w:p>
    <w:p w:rsidR="00000000" w:rsidDel="00000000" w:rsidP="00000000" w:rsidRDefault="00000000" w:rsidRPr="00000000" w14:paraId="00000011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2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Prevenzione e contrasto della dispersione scolastica, di ogni forma di discriminazione; potenziamento dell'inclusione scolastica e del diritto allo studio degli alunni con bisogni educativi  speciali; (lettera l)</w:t>
      </w:r>
    </w:p>
    <w:p w:rsidR="00000000" w:rsidDel="00000000" w:rsidP="00000000" w:rsidRDefault="00000000" w:rsidRPr="00000000" w14:paraId="00000013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Valorizzazione di percorsi formativi individualizzati e coinvolgimento degli alunni; (lettera p)</w:t>
      </w:r>
    </w:p>
    <w:p w:rsidR="00000000" w:rsidDel="00000000" w:rsidP="00000000" w:rsidRDefault="00000000" w:rsidRPr="00000000" w14:paraId="00000015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6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4"/>
          <w:szCs w:val="24"/>
          <w:u w:val="none"/>
          <w:shd w:fill="auto" w:val="clear"/>
          <w:vertAlign w:val="baseline"/>
          <w:rtl w:val="0"/>
        </w:rPr>
        <w:t xml:space="preserve">Alfabetizzazione e perfezionamento dell'italiano come lingua seconda; (lettera r)</w:t>
      </w:r>
    </w:p>
    <w:p w:rsidR="00000000" w:rsidDel="00000000" w:rsidP="00000000" w:rsidRDefault="00000000" w:rsidRPr="00000000" w14:paraId="00000017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000000"/>
          <w:sz w:val="26"/>
          <w:szCs w:val="26"/>
          <w:u w:val="none"/>
          <w:shd w:fill="auto" w:val="clear"/>
          <w:vertAlign w:val="baseline"/>
          <w:rtl w:val="0"/>
        </w:rPr>
        <w:t xml:space="preserve">COMPETENZE CHIAVE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9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ygawsutorjs0" w:id="0"/>
      <w:bookmarkEnd w:id="0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LA COMPETENZA CHIAVE 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1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alfabetica funzionale;</w:t>
      </w:r>
    </w:p>
    <w:p w:rsidR="00000000" w:rsidDel="00000000" w:rsidP="00000000" w:rsidRDefault="00000000" w:rsidRPr="00000000" w14:paraId="0000001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multilinguistica;</w:t>
      </w:r>
    </w:p>
    <w:p w:rsidR="00000000" w:rsidDel="00000000" w:rsidP="00000000" w:rsidRDefault="00000000" w:rsidRPr="00000000" w14:paraId="0000001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matematica e competenza di base in scienze e tecnologie;</w:t>
      </w:r>
    </w:p>
    <w:p w:rsidR="00000000" w:rsidDel="00000000" w:rsidP="00000000" w:rsidRDefault="00000000" w:rsidRPr="00000000" w14:paraId="0000001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digitale;</w:t>
      </w:r>
    </w:p>
    <w:p w:rsidR="00000000" w:rsidDel="00000000" w:rsidP="00000000" w:rsidRDefault="00000000" w:rsidRPr="00000000" w14:paraId="0000001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personale, sociale e capacità di imparare ad imparare;</w:t>
      </w:r>
    </w:p>
    <w:p w:rsidR="00000000" w:rsidDel="00000000" w:rsidP="00000000" w:rsidRDefault="00000000" w:rsidRPr="00000000" w14:paraId="0000002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sociale e civica in materia di cittadinanza;</w:t>
      </w:r>
    </w:p>
    <w:p w:rsidR="00000000" w:rsidDel="00000000" w:rsidP="00000000" w:rsidRDefault="00000000" w:rsidRPr="00000000" w14:paraId="0000002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imprenditoriale;</w:t>
      </w:r>
    </w:p>
    <w:p w:rsidR="00000000" w:rsidDel="00000000" w:rsidP="00000000" w:rsidRDefault="00000000" w:rsidRPr="00000000" w14:paraId="0000002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competenza in materia di consapevolezza ed espressione culturali.</w:t>
      </w:r>
    </w:p>
    <w:p w:rsidR="00000000" w:rsidDel="00000000" w:rsidP="00000000" w:rsidRDefault="00000000" w:rsidRPr="00000000" w14:paraId="00000023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432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333333"/>
          <w:sz w:val="26"/>
          <w:szCs w:val="26"/>
          <w:u w:val="none"/>
          <w:shd w:fill="auto" w:val="clear"/>
          <w:vertAlign w:val="baseline"/>
          <w:rtl w:val="0"/>
        </w:rPr>
        <w:t xml:space="preserve">RISULTATI ATTESI: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4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LE AREE DI MIGLIORAMENTO (PRIORITA’ RAV) APPONENDO UNA X (VEDI SOPRA)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Risultati scolastici</w:t>
      </w:r>
    </w:p>
    <w:p w:rsidR="00000000" w:rsidDel="00000000" w:rsidP="00000000" w:rsidRDefault="00000000" w:rsidRPr="00000000" w14:paraId="0000002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Risultati nelle prove standardizzate nazionali</w:t>
      </w:r>
    </w:p>
    <w:p w:rsidR="00000000" w:rsidDel="00000000" w:rsidP="00000000" w:rsidRDefault="00000000" w:rsidRPr="00000000" w14:paraId="0000002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Competenze chiave europee</w:t>
      </w:r>
    </w:p>
    <w:p w:rsidR="00000000" w:rsidDel="00000000" w:rsidP="00000000" w:rsidRDefault="00000000" w:rsidRPr="00000000" w14:paraId="00000028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76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1011ytjt9im4" w:id="1"/>
      <w:bookmarkEnd w:id="1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I DESTINATARI APPONENDO UNA X (VEDI SOPRA):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9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gruppi classe</w:t>
      </w:r>
    </w:p>
    <w:p w:rsidR="00000000" w:rsidDel="00000000" w:rsidP="00000000" w:rsidRDefault="00000000" w:rsidRPr="00000000" w14:paraId="0000002A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classi aperte verticali</w:t>
      </w:r>
    </w:p>
    <w:p w:rsidR="00000000" w:rsidDel="00000000" w:rsidP="00000000" w:rsidRDefault="00000000" w:rsidRPr="00000000" w14:paraId="0000002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classi aperte parallele</w:t>
      </w:r>
    </w:p>
    <w:p w:rsidR="00000000" w:rsidDel="00000000" w:rsidP="00000000" w:rsidRDefault="00000000" w:rsidRPr="00000000" w14:paraId="0000002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altro </w:t>
      </w:r>
    </w:p>
    <w:p w:rsidR="00000000" w:rsidDel="00000000" w:rsidP="00000000" w:rsidRDefault="00000000" w:rsidRPr="00000000" w14:paraId="0000002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DESCRIVERE I DESTINATARI DEL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2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bookmarkStart w:colFirst="0" w:colLast="0" w:name="_heading=h.qfu89vv1c14j" w:id="2"/>
      <w:bookmarkEnd w:id="2"/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L’ORDINE E IL PLESSO APPONENDO UNA 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Infanzia</w:t>
      </w:r>
    </w:p>
    <w:p w:rsidR="00000000" w:rsidDel="00000000" w:rsidP="00000000" w:rsidRDefault="00000000" w:rsidRPr="00000000" w14:paraId="0000003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Primaria</w:t>
      </w:r>
    </w:p>
    <w:p w:rsidR="00000000" w:rsidDel="00000000" w:rsidP="00000000" w:rsidRDefault="00000000" w:rsidRPr="00000000" w14:paraId="0000003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Secondaria</w:t>
      </w:r>
    </w:p>
    <w:p w:rsidR="00000000" w:rsidDel="00000000" w:rsidP="00000000" w:rsidRDefault="00000000" w:rsidRPr="00000000" w14:paraId="00000033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Intero istituto</w:t>
      </w:r>
    </w:p>
    <w:p w:rsidR="00000000" w:rsidDel="00000000" w:rsidP="00000000" w:rsidRDefault="00000000" w:rsidRPr="00000000" w14:paraId="00000034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PLESSO: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Andersen</w:t>
      </w:r>
    </w:p>
    <w:p w:rsidR="00000000" w:rsidDel="00000000" w:rsidP="00000000" w:rsidRDefault="00000000" w:rsidRPr="00000000" w14:paraId="0000003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Rodari</w:t>
      </w:r>
    </w:p>
    <w:p w:rsidR="00000000" w:rsidDel="00000000" w:rsidP="00000000" w:rsidRDefault="00000000" w:rsidRPr="00000000" w14:paraId="0000003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Calvino</w:t>
      </w:r>
    </w:p>
    <w:p w:rsidR="00000000" w:rsidDel="00000000" w:rsidP="00000000" w:rsidRDefault="00000000" w:rsidRPr="00000000" w14:paraId="00000038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Arcimboldo</w:t>
      </w:r>
    </w:p>
    <w:p w:rsidR="00000000" w:rsidDel="00000000" w:rsidP="00000000" w:rsidRDefault="00000000" w:rsidRPr="00000000" w14:paraId="00000039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Montale                                                                                                     Marconi</w:t>
      </w:r>
    </w:p>
    <w:p w:rsidR="00000000" w:rsidDel="00000000" w:rsidP="00000000" w:rsidRDefault="00000000" w:rsidRPr="00000000" w14:paraId="0000003A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DESCRIZIONE DEL PROGETTO: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B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FASI E TEMPI: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C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ATTIVITA’: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D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SCELTE METODOLOGICHE E ORGANIZZATIVE: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E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SELEZIONARE LE RISORSE APPONENDO UNA X 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3F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Docenti interni dell’Istituto</w:t>
      </w:r>
    </w:p>
    <w:p w:rsidR="00000000" w:rsidDel="00000000" w:rsidP="00000000" w:rsidRDefault="00000000" w:rsidRPr="00000000" w14:paraId="00000040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Personale ATA</w:t>
      </w:r>
    </w:p>
    <w:p w:rsidR="00000000" w:rsidDel="00000000" w:rsidP="00000000" w:rsidRDefault="00000000" w:rsidRPr="00000000" w14:paraId="00000041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Esperti esterni</w:t>
      </w:r>
    </w:p>
    <w:p w:rsidR="00000000" w:rsidDel="00000000" w:rsidP="00000000" w:rsidRDefault="00000000" w:rsidRPr="00000000" w14:paraId="00000042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Spazi: (Laboratori, palestra…)</w:t>
      </w:r>
    </w:p>
    <w:p w:rsidR="00000000" w:rsidDel="00000000" w:rsidP="00000000" w:rsidRDefault="00000000" w:rsidRPr="00000000" w14:paraId="00000043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4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MATERIALE DIDATTICO E ATTREZZATURE: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5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ULTERIORI INFORMAZIONI: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6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7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Cologno Monzese, </w:t>
      </w:r>
    </w:p>
    <w:p w:rsidR="00000000" w:rsidDel="00000000" w:rsidP="00000000" w:rsidRDefault="00000000" w:rsidRPr="00000000" w14:paraId="00000048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data      </w:t>
      </w: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9">
      <w:pPr>
        <w:keepNext w:val="0"/>
        <w:keepLines w:val="0"/>
        <w:pageBreakBefore w:val="0"/>
        <w:widowControl w:val="1"/>
        <w:pBdr>
          <w:top w:color="000000" w:space="0" w:sz="0" w:val="none"/>
          <w:left w:space="0" w:sz="0" w:val="nil"/>
          <w:bottom w:color="000000" w:space="0" w:sz="0" w:val="none"/>
          <w:right w:color="000000" w:space="0" w:sz="0" w:val="none"/>
          <w:between w:color="000000" w:space="0" w:sz="0" w:val="none"/>
        </w:pBdr>
        <w:shd w:fill="ffffff" w:val="clear"/>
        <w:spacing w:after="240" w:before="0" w:line="240" w:lineRule="auto"/>
        <w:ind w:left="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Fonts w:ascii="Arial" w:cs="Arial" w:eastAsia="Arial" w:hAnsi="Arial"/>
          <w:b w:val="1"/>
          <w:bCs w:val="1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  <w:rtl w:val="0"/>
        </w:rPr>
        <w:t xml:space="preserve">                                                                       Firma del referente di progetto</w:t>
      </w: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A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44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000000"/>
          <w:sz w:val="24"/>
          <w:szCs w:val="24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p w:rsidR="00000000" w:rsidDel="00000000" w:rsidP="00000000" w:rsidRDefault="00000000" w:rsidRPr="00000000" w14:paraId="0000004B">
      <w:pPr>
        <w:keepNext w:val="0"/>
        <w:keepLines w:val="0"/>
        <w:pageBreakBefore w:val="0"/>
        <w:widowControl w:val="1"/>
        <w:pBdr>
          <w:top w:space="0" w:sz="0" w:val="nil"/>
          <w:left w:space="0" w:sz="0" w:val="nil"/>
          <w:bottom w:space="0" w:sz="0" w:val="nil"/>
          <w:right w:space="0" w:sz="0" w:val="nil"/>
          <w:between w:space="0" w:sz="0" w:val="nil"/>
        </w:pBdr>
        <w:shd w:fill="auto" w:val="clear"/>
        <w:spacing w:after="0" w:before="0" w:line="240" w:lineRule="auto"/>
        <w:ind w:left="1080" w:right="0" w:firstLine="0"/>
        <w:jc w:val="left"/>
        <w:rPr>
          <w:rFonts w:ascii="Arial" w:cs="Arial" w:eastAsia="Arial" w:hAnsi="Arial"/>
          <w:b w:val="0"/>
          <w:bCs w:val="0"/>
          <w:i w:val="0"/>
          <w:iCs w:val="0"/>
          <w:smallCaps w:val="0"/>
          <w:strike w:val="0"/>
          <w:color w:val="202124"/>
          <w:sz w:val="26"/>
          <w:szCs w:val="26"/>
          <w:u w:val="none"/>
          <w:shd w:fill="auto" w:val="clear"/>
          <w:vertAlign w:val="baseline"/>
        </w:rPr>
      </w:pPr>
      <w:r w:rsidDel="00000000" w:rsidR="00000000" w:rsidRPr="00000000">
        <w:rPr>
          <w:rtl w:val="0"/>
        </w:rPr>
      </w:r>
    </w:p>
    <w:sectPr>
      <w:headerReference r:id="rId7" w:type="default"/>
      <w:pgSz w:h="16834" w:w="11909" w:orient="portrait"/>
      <w:pgMar w:bottom="1440" w:top="1440" w:left="1440" w:right="1440" w:header="720" w:footer="720"/>
      <w:pgNumType w:start="1"/>
    </w:sectPr>
  </w:body>
</w:document>
</file>

<file path=word/fontTable.xml><?xml version="1.0" encoding="utf-8"?>
<w:font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font w:name="Arial"/>
  <w:font w:name="Georgia"/>
</w:fonts>
</file>

<file path=word/header1.xml><?xml version="1.0" encoding="utf-8"?>
<w:hdr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p w:rsidR="00000000" w:rsidDel="00000000" w:rsidP="00000000" w:rsidRDefault="00000000" w:rsidRPr="00000000" w14:paraId="0000004C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30"/>
        <w:szCs w:val="30"/>
        <w:u w:val="singl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ff0000"/>
        <w:sz w:val="30"/>
        <w:szCs w:val="30"/>
        <w:u w:val="single"/>
        <w:shd w:fill="auto" w:val="clear"/>
        <w:vertAlign w:val="baseline"/>
        <w:rtl w:val="0"/>
      </w:rPr>
      <w:t xml:space="preserve">LA SCHEDA DEVE ESSERE COMPILATA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D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spacing w:after="0" w:before="0" w:line="276" w:lineRule="auto"/>
      <w:ind w:left="0" w:right="0" w:firstLine="0"/>
      <w:jc w:val="center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ff0000"/>
        <w:sz w:val="30"/>
        <w:szCs w:val="30"/>
        <w:u w:val="single"/>
        <w:shd w:fill="auto" w:val="clear"/>
        <w:vertAlign w:val="baseline"/>
      </w:rPr>
    </w:pPr>
    <w:r w:rsidDel="00000000" w:rsidR="00000000" w:rsidRPr="00000000">
      <w:rPr>
        <w:rFonts w:ascii="Arial" w:cs="Arial" w:eastAsia="Arial" w:hAnsi="Arial"/>
        <w:b w:val="1"/>
        <w:bCs w:val="1"/>
        <w:i w:val="0"/>
        <w:iCs w:val="0"/>
        <w:smallCaps w:val="0"/>
        <w:strike w:val="0"/>
        <w:color w:val="ff0000"/>
        <w:sz w:val="30"/>
        <w:szCs w:val="30"/>
        <w:u w:val="single"/>
        <w:shd w:fill="auto" w:val="clear"/>
        <w:vertAlign w:val="baseline"/>
        <w:rtl w:val="0"/>
      </w:rPr>
      <w:t xml:space="preserve"> IN TUTTE LE SUE PARTI</w:t>
    </w:r>
    <w:r w:rsidDel="00000000" w:rsidR="00000000" w:rsidRPr="00000000">
      <w:rPr>
        <w:rtl w:val="0"/>
      </w:rPr>
    </w:r>
  </w:p>
  <w:p w:rsidR="00000000" w:rsidDel="00000000" w:rsidP="00000000" w:rsidRDefault="00000000" w:rsidRPr="00000000" w14:paraId="0000004E">
    <w:pPr>
      <w:keepNext w:val="0"/>
      <w:keepLines w:val="0"/>
      <w:pageBreakBefore w:val="0"/>
      <w:widowControl w:val="1"/>
      <w:pBdr>
        <w:top w:space="0" w:sz="0" w:val="nil"/>
        <w:left w:space="0" w:sz="0" w:val="nil"/>
        <w:bottom w:space="0" w:sz="0" w:val="nil"/>
        <w:right w:space="0" w:sz="0" w:val="nil"/>
        <w:between w:space="0" w:sz="0" w:val="nil"/>
      </w:pBdr>
      <w:shd w:fill="auto" w:val="clear"/>
      <w:tabs>
        <w:tab w:val="center" w:leader="none" w:pos="4819"/>
        <w:tab w:val="right" w:leader="none" w:pos="9638"/>
      </w:tabs>
      <w:spacing w:after="0" w:before="0" w:line="276" w:lineRule="auto"/>
      <w:ind w:left="0" w:right="0" w:firstLine="0"/>
      <w:jc w:val="left"/>
      <w:rPr>
        <w:rFonts w:ascii="Arial" w:cs="Arial" w:eastAsia="Arial" w:hAnsi="Arial"/>
        <w:b w:val="0"/>
        <w:bCs w:val="0"/>
        <w:i w:val="0"/>
        <w:iCs w:val="0"/>
        <w:smallCaps w:val="0"/>
        <w:strike w:val="0"/>
        <w:color w:val="000000"/>
        <w:sz w:val="22"/>
        <w:szCs w:val="22"/>
        <w:u w:val="none"/>
        <w:shd w:fill="auto" w:val="clear"/>
        <w:vertAlign w:val="baseline"/>
      </w:rPr>
    </w:pPr>
    <w:r w:rsidDel="00000000" w:rsidR="00000000" w:rsidRPr="00000000">
      <w:rPr>
        <w:rtl w:val="0"/>
      </w:rPr>
    </w:r>
  </w:p>
</w:hdr>
</file>

<file path=word/numbering.xml><?xml version="1.0" encoding="utf-8"?>
<w:numbering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/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embedTrueTypeFonts w:val="1"/>
  <w:defaultTabStop w:val="720"/>
  <w:compat>
    <w:compatSetting w:val="15" w:name="compatibilityMode" w:uri="http://schemas.microsoft.com/office/word"/>
  </w:compat>
  <w:clrSchemeMapping w:bg1="light1" w:t1="dark1" w:bg2="light2" w:t2="dark2" w:accent1="accent1" w:accent2="accent2" w:accent3="accent3" w:accent4="accent4" w:accent5="accent5" w:accent6="accent6" w:hyperlink="hyperlink" w:followedHyperlink="followedHyperlink"/>
</w:settings>
</file>

<file path=word/styles.xml><?xml version="1.0" encoding="utf-8"?>
<w:style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sl="http://schemas.openxmlformats.org/schemaLibrary/2006/main" xmlns:a="http://schemas.openxmlformats.org/drawingml/2006/main" xmlns:pic="http://schemas.openxmlformats.org/drawingml/2006/picture" xmlns:c="http://schemas.openxmlformats.org/drawingml/2006/chart" xmlns:lc="http://schemas.openxmlformats.org/drawingml/2006/lockedCanvas" xmlns:dgm="http://schemas.openxmlformats.org/drawingml/2006/diagram" xmlns:wps="http://schemas.microsoft.com/office/word/2010/wordprocessingShape" xmlns:wpg="http://schemas.microsoft.com/office/word/2010/wordprocessingGroup" xmlns:w14="http://schemas.microsoft.com/office/word/2010/wordml" xmlns:w15="http://schemas.microsoft.com/office/word/2012/wordml" xmlns:w16="http://schemas.microsoft.com/office/word/2018/wordml" xmlns:w16cex="http://schemas.microsoft.com/office/word/2018/wordml/cex" xmlns:w16cid="http://schemas.microsoft.com/office/word/2016/wordml/cid" xmlns="http://schemas.microsoft.com/office/tasks/2019/documenttasks" xmlns:cr="http://schemas.microsoft.com/office/comments/2020/reactions">
  <w:docDefaults>
    <w:rPrDefault>
      <w:rPr>
        <w:rFonts w:ascii="Arial" w:cs="Arial" w:eastAsia="Arial" w:hAnsi="Arial"/>
      </w:rPr>
    </w:rPrDefault>
    <w:pPrDefault>
      <w:pPr/>
    </w:pPrDefault>
  </w:docDefaults>
  <w:style w:type="table" w:styleId="TableNormal" w:default="1">
    <w:name w:val="TableNormal"/>
    <w:tblPr>
      <w:tblCellMar>
        <w:top w:w="100.0" w:type="dxa"/>
        <w:left w:w="100.0" w:type="dxa"/>
        <w:bottom w:w="100.0" w:type="dxa"/>
        <w:right w:w="100.0" w:type="dxa"/>
      </w:tblCellMar>
    </w:tblPr>
  </w:style>
  <w:style w:type="paragraph" w:styleId="Normal" w:default="1">
    <w:name w:val="normal"/>
  </w:style>
  <w:style w:type="paragraph" w:styleId="Heading1">
    <w:name w:val="heading 1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48"/>
      <w:szCs w:val="48"/>
    </w:rPr>
  </w:style>
  <w:style w:type="paragraph" w:styleId="Heading2">
    <w:name w:val="heading 2"/>
    <w:basedOn w:val="Normal"/>
    <w:next w:val="Normal"/>
    <w:pPr>
      <w:keepNext w:val="1"/>
      <w:keepLines w:val="1"/>
      <w:pageBreakBefore w:val="0"/>
      <w:spacing w:after="80" w:before="360" w:lineRule="auto"/>
    </w:pPr>
    <w:rPr>
      <w:b w:val="1"/>
      <w:bCs w:val="1"/>
      <w:sz w:val="36"/>
      <w:szCs w:val="36"/>
    </w:rPr>
  </w:style>
  <w:style w:type="paragraph" w:styleId="Heading3">
    <w:name w:val="heading 3"/>
    <w:basedOn w:val="Normal"/>
    <w:next w:val="Normal"/>
    <w:pPr>
      <w:keepNext w:val="1"/>
      <w:keepLines w:val="1"/>
      <w:pageBreakBefore w:val="0"/>
      <w:spacing w:after="80" w:before="280" w:lineRule="auto"/>
    </w:pPr>
    <w:rPr>
      <w:b w:val="1"/>
      <w:bCs w:val="1"/>
      <w:sz w:val="28"/>
      <w:szCs w:val="28"/>
    </w:rPr>
  </w:style>
  <w:style w:type="paragraph" w:styleId="Heading4">
    <w:name w:val="heading 4"/>
    <w:basedOn w:val="Normal"/>
    <w:next w:val="Normal"/>
    <w:pPr>
      <w:keepNext w:val="1"/>
      <w:keepLines w:val="1"/>
      <w:pageBreakBefore w:val="0"/>
      <w:spacing w:after="40" w:before="240" w:lineRule="auto"/>
    </w:pPr>
    <w:rPr>
      <w:b w:val="1"/>
      <w:bCs w:val="1"/>
      <w:sz w:val="24"/>
      <w:szCs w:val="24"/>
    </w:rPr>
  </w:style>
  <w:style w:type="paragraph" w:styleId="Heading5">
    <w:name w:val="heading 5"/>
    <w:basedOn w:val="Normal"/>
    <w:next w:val="Normal"/>
    <w:pPr>
      <w:keepNext w:val="1"/>
      <w:keepLines w:val="1"/>
      <w:pageBreakBefore w:val="0"/>
      <w:spacing w:after="40" w:before="220" w:lineRule="auto"/>
    </w:pPr>
    <w:rPr>
      <w:b w:val="1"/>
      <w:bCs w:val="1"/>
      <w:sz w:val="22"/>
      <w:szCs w:val="22"/>
    </w:rPr>
  </w:style>
  <w:style w:type="paragraph" w:styleId="Heading6">
    <w:name w:val="heading 6"/>
    <w:basedOn w:val="Normal"/>
    <w:next w:val="Normal"/>
    <w:pPr>
      <w:keepNext w:val="1"/>
      <w:keepLines w:val="1"/>
      <w:pageBreakBefore w:val="0"/>
      <w:spacing w:after="40" w:before="200" w:lineRule="auto"/>
    </w:pPr>
    <w:rPr>
      <w:b w:val="1"/>
      <w:bCs w:val="1"/>
      <w:sz w:val="20"/>
      <w:szCs w:val="20"/>
    </w:rPr>
  </w:style>
  <w:style w:type="paragraph" w:styleId="Title">
    <w:name w:val="Title"/>
    <w:basedOn w:val="Normal"/>
    <w:next w:val="Normal"/>
    <w:pPr>
      <w:keepNext w:val="1"/>
      <w:keepLines w:val="1"/>
      <w:pageBreakBefore w:val="0"/>
      <w:spacing w:after="120" w:before="480" w:lineRule="auto"/>
    </w:pPr>
    <w:rPr>
      <w:b w:val="1"/>
      <w:bCs w:val="1"/>
      <w:sz w:val="72"/>
      <w:szCs w:val="72"/>
    </w:rPr>
  </w:style>
  <w:style w:type="paragraph" w:styleId="Normale">
    <w:name w:val="Normale"/>
    <w:next w:val="Normale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1">
    <w:name w:val="Titolo 1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120" w:before="40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40"/>
      <w:szCs w:val="40"/>
      <w:effect w:val="none"/>
      <w:vertAlign w:val="baseline"/>
      <w:cs w:val="0"/>
      <w:em w:val="none"/>
      <w:lang w:bidi="ar-SA" w:eastAsia="it-IT" w:val="und"/>
    </w:rPr>
  </w:style>
  <w:style w:type="paragraph" w:styleId="Titolo2">
    <w:name w:val="Titolo 2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120" w:before="36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32"/>
      <w:szCs w:val="32"/>
      <w:effect w:val="none"/>
      <w:vertAlign w:val="baseline"/>
      <w:cs w:val="0"/>
      <w:em w:val="none"/>
      <w:lang w:bidi="ar-SA" w:eastAsia="it-IT" w:val="und"/>
    </w:rPr>
  </w:style>
  <w:style w:type="paragraph" w:styleId="Titolo3">
    <w:name w:val="Titolo 3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320" w:line="276" w:lineRule="auto"/>
      <w:ind w:leftChars="-1" w:rightChars="0" w:firstLineChars="-1"/>
      <w:textDirection w:val="btLr"/>
      <w:textAlignment w:val="top"/>
      <w:outlineLvl w:val="0"/>
    </w:pPr>
    <w:rPr>
      <w:color w:val="434343"/>
      <w:w w:val="100"/>
      <w:position w:val="-1"/>
      <w:sz w:val="28"/>
      <w:szCs w:val="28"/>
      <w:effect w:val="none"/>
      <w:vertAlign w:val="baseline"/>
      <w:cs w:val="0"/>
      <w:em w:val="none"/>
      <w:lang w:bidi="ar-SA" w:eastAsia="it-IT" w:val="und"/>
    </w:rPr>
  </w:style>
  <w:style w:type="paragraph" w:styleId="Titolo4">
    <w:name w:val="Titolo 4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8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4"/>
      <w:szCs w:val="24"/>
      <w:effect w:val="none"/>
      <w:vertAlign w:val="baseline"/>
      <w:cs w:val="0"/>
      <w:em w:val="none"/>
      <w:lang w:bidi="ar-SA" w:eastAsia="it-IT" w:val="und"/>
    </w:rPr>
  </w:style>
  <w:style w:type="paragraph" w:styleId="Titolo5">
    <w:name w:val="Titolo 5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paragraph" w:styleId="Titolo6">
    <w:name w:val="Titolo 6"/>
    <w:basedOn w:val="Normale"/>
    <w:next w:val="Normale"/>
    <w:autoRedefine w:val="0"/>
    <w:hidden w:val="0"/>
    <w:qFormat w:val="1"/>
    <w:pPr>
      <w:keepNext w:val="1"/>
      <w:keepLines w:val="1"/>
      <w:pageBreakBefore w:val="0"/>
      <w:suppressAutoHyphens w:val="1"/>
      <w:spacing w:after="80" w:before="240" w:line="276" w:lineRule="auto"/>
      <w:ind w:leftChars="-1" w:rightChars="0" w:firstLineChars="-1"/>
      <w:textDirection w:val="btLr"/>
      <w:textAlignment w:val="top"/>
      <w:outlineLvl w:val="0"/>
    </w:pPr>
    <w:rPr>
      <w:i w:val="1"/>
      <w:color w:val="666666"/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character" w:styleId="Car.predefinitoparagrafo">
    <w:name w:val="Car. predefinito paragrafo"/>
    <w:next w:val="Car.predefinitoparagrafo"/>
    <w:autoRedefine w:val="0"/>
    <w:hidden w:val="0"/>
    <w:qFormat w:val="1"/>
    <w:rPr>
      <w:w w:val="100"/>
      <w:position w:val="-1"/>
      <w:effect w:val="none"/>
      <w:vertAlign w:val="baseline"/>
      <w:cs w:val="0"/>
      <w:em w:val="none"/>
      <w:lang/>
    </w:rPr>
  </w:style>
  <w:style w:type="table" w:styleId="Tabellanormale">
    <w:name w:val="Tabella normale"/>
    <w:next w:val="Tabellanormale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  <w:rPr>
      <w:w w:val="100"/>
      <w:position w:val="-1"/>
      <w:effect w:val="none"/>
      <w:vertAlign w:val="baseline"/>
      <w:cs w:val="0"/>
      <w:em w:val="none"/>
      <w:lang/>
    </w:rPr>
    <w:tblPr>
      <w:jc w:val="left"/>
      <w:tblInd w:w="0.0" w:type="dxa"/>
      <w:tblCellMar>
        <w:top w:w="0.0" w:type="dxa"/>
        <w:left w:w="108.0" w:type="dxa"/>
        <w:bottom w:w="0.0" w:type="dxa"/>
        <w:right w:w="108.0" w:type="dxa"/>
      </w:tblCellMar>
    </w:tblPr>
  </w:style>
  <w:style w:type="numbering" w:styleId="Nessunelenco">
    <w:name w:val="Nessun elenco"/>
    <w:next w:val="Nessunelenco"/>
    <w:autoRedefine w:val="0"/>
    <w:hidden w:val="0"/>
    <w:qFormat w:val="1"/>
    <w:pPr>
      <w:suppressAutoHyphens w:val="1"/>
      <w:spacing w:line="1" w:lineRule="atLeast"/>
      <w:ind w:leftChars="-1" w:rightChars="0" w:firstLineChars="-1"/>
      <w:textDirection w:val="btLr"/>
      <w:textAlignment w:val="top"/>
      <w:outlineLvl w:val="0"/>
    </w:pPr>
  </w:style>
  <w:style w:type="table" w:styleId="TableNormal0">
    <w:name w:val="Table Normal"/>
    <w:next w:val="TableNormal0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0"/>
      <w:jc w:val="left"/>
    </w:tblPr>
  </w:style>
  <w:style w:type="paragraph" w:styleId="Titolo">
    <w:name w:val="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60" w:before="0"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52"/>
      <w:szCs w:val="52"/>
      <w:effect w:val="none"/>
      <w:vertAlign w:val="baseline"/>
      <w:cs w:val="0"/>
      <w:em w:val="none"/>
      <w:lang w:bidi="ar-SA" w:eastAsia="it-IT" w:val="und"/>
    </w:rPr>
  </w:style>
  <w:style w:type="table" w:styleId="TableNormal1">
    <w:name w:val="Table Normal"/>
    <w:next w:val="TableNormal1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1"/>
      <w:jc w:val="left"/>
    </w:tblPr>
  </w:style>
  <w:style w:type="table" w:styleId="TableNormal">
    <w:name w:val="Table Normal"/>
    <w:next w:val="TableNormal"/>
    <w:autoRedefine w:val="0"/>
    <w:hidden w:val="0"/>
    <w:qFormat w:val="0"/>
    <w:pPr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  <w:tblPr>
      <w:tblStyle w:val="TableNormal"/>
      <w:jc w:val="left"/>
    </w:tblPr>
  </w:style>
  <w:style w:type="paragraph" w:styleId="Sottotitolo">
    <w:name w:val="Sottotitolo"/>
    <w:basedOn w:val="Normale"/>
    <w:next w:val="Normale"/>
    <w:autoRedefine w:val="0"/>
    <w:hidden w:val="0"/>
    <w:qFormat w:val="0"/>
    <w:pPr>
      <w:keepNext w:val="1"/>
      <w:keepLines w:val="1"/>
      <w:pageBreakBefore w:val="0"/>
      <w:suppressAutoHyphens w:val="1"/>
      <w:spacing w:after="320" w:before="0" w:line="276" w:lineRule="auto"/>
      <w:ind w:leftChars="-1" w:rightChars="0" w:firstLineChars="-1"/>
      <w:textDirection w:val="btLr"/>
      <w:textAlignment w:val="top"/>
      <w:outlineLvl w:val="0"/>
    </w:pPr>
    <w:rPr>
      <w:rFonts w:ascii="Arial" w:cs="Arial" w:eastAsia="Arial" w:hAnsi="Arial"/>
      <w:color w:val="666666"/>
      <w:w w:val="100"/>
      <w:position w:val="-1"/>
      <w:sz w:val="30"/>
      <w:szCs w:val="30"/>
      <w:effect w:val="none"/>
      <w:vertAlign w:val="baseline"/>
      <w:cs w:val="0"/>
      <w:em w:val="none"/>
      <w:lang w:bidi="ar-SA" w:eastAsia="it-IT" w:val="und"/>
    </w:rPr>
  </w:style>
  <w:style w:type="paragraph" w:styleId="Intestazione">
    <w:name w:val="Intestazione"/>
    <w:basedOn w:val="Normale"/>
    <w:next w:val="Intestazione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character" w:styleId="IntestazioneCarattere">
    <w:name w:val="Intestazione Carattere"/>
    <w:next w:val="Intestazione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Pièdipagina">
    <w:name w:val="Piè di pagina"/>
    <w:basedOn w:val="Normale"/>
    <w:next w:val="Pièdipagina"/>
    <w:autoRedefine w:val="0"/>
    <w:hidden w:val="0"/>
    <w:qFormat w:val="1"/>
    <w:pPr>
      <w:tabs>
        <w:tab w:val="center" w:leader="none" w:pos="4819"/>
        <w:tab w:val="right" w:leader="none" w:pos="9638"/>
      </w:tabs>
      <w:suppressAutoHyphens w:val="1"/>
      <w:spacing w:line="276" w:lineRule="auto"/>
      <w:ind w:leftChars="-1" w:rightChars="0" w:firstLineChars="-1"/>
      <w:textDirection w:val="btLr"/>
      <w:textAlignment w:val="top"/>
      <w:outlineLvl w:val="0"/>
    </w:pPr>
    <w:rPr>
      <w:w w:val="100"/>
      <w:position w:val="-1"/>
      <w:sz w:val="22"/>
      <w:szCs w:val="22"/>
      <w:effect w:val="none"/>
      <w:vertAlign w:val="baseline"/>
      <w:cs w:val="0"/>
      <w:em w:val="none"/>
      <w:lang w:bidi="ar-SA" w:eastAsia="it-IT" w:val="und"/>
    </w:rPr>
  </w:style>
  <w:style w:type="character" w:styleId="PièdipaginaCarattere">
    <w:name w:val="Piè di pagina Carattere"/>
    <w:next w:val="PièdipaginaCarattere"/>
    <w:autoRedefine w:val="0"/>
    <w:hidden w:val="0"/>
    <w:qFormat w:val="0"/>
    <w:rPr>
      <w:w w:val="100"/>
      <w:position w:val="-1"/>
      <w:sz w:val="22"/>
      <w:szCs w:val="22"/>
      <w:effect w:val="none"/>
      <w:vertAlign w:val="baseline"/>
      <w:cs w:val="0"/>
      <w:em w:val="none"/>
      <w:lang w:val="und"/>
    </w:rPr>
  </w:style>
  <w:style w:type="paragraph" w:styleId="Subtitle">
    <w:name w:val="Subtitle"/>
    <w:basedOn w:val="Normal"/>
    <w:next w:val="Normal"/>
    <w:pPr>
      <w:keepNext w:val="1"/>
      <w:keepLines w:val="1"/>
      <w:pageBreakBefore w:val="0"/>
      <w:spacing w:after="80" w:before="360" w:lineRule="auto"/>
    </w:pPr>
    <w:rPr>
      <w:rFonts w:ascii="Georgia" w:cs="Georgia" w:eastAsia="Georgia" w:hAnsi="Georgia"/>
      <w:i w:val="1"/>
      <w:iCs w:val="1"/>
      <w:color w:val="666666"/>
      <w:sz w:val="48"/>
      <w:szCs w:val="48"/>
    </w:rPr>
  </w:style>
</w:styles>
</file>

<file path=word/_rels/document.xml.rels><?xml version="1.0" encoding="UTF-8" standalone="yes"?><Relationships xmlns="http://schemas.openxmlformats.org/package/2006/relationships"><Relationship Id="rId1" Type="http://schemas.openxmlformats.org/officeDocument/2006/relationships/theme" Target="theme/theme1.xml"/><Relationship Id="rId2" Type="http://schemas.openxmlformats.org/officeDocument/2006/relationships/settings" Target="settings.xml"/><Relationship Id="rId3" Type="http://schemas.openxmlformats.org/officeDocument/2006/relationships/fontTable" Target="fontTable.xml"/><Relationship Id="rId4" Type="http://schemas.openxmlformats.org/officeDocument/2006/relationships/numbering" Target="numbering.xml"/><Relationship Id="rId5" Type="http://schemas.openxmlformats.org/officeDocument/2006/relationships/styles" Target="styles.xml"/><Relationship Id="rId6" Type="http://schemas.openxmlformats.org/officeDocument/2006/relationships/customXml" Target="../customXML/item1.xml"/><Relationship Id="rId7" Type="http://schemas.openxmlformats.org/officeDocument/2006/relationships/header" Target="header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"1.0" encoding="UTF-8" standalone="yes"?>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go:gDocsCustomXmlDataStorage xmlns:go="http://customooxmlschemas.google.com/" xmlns:r="http://schemas.openxmlformats.org/officeDocument/2006/relationships" uri="GoogleDocsCustomDataVersion2">
  <go:docsCustomData xmlns:go="http://customooxmlschemas.google.com/" roundtripDataSignature="AMtx7mgg+knj5Wta8L7mpBpD2MENmAyuwA==">CgMxLjAyDmgueWdhd3N1dG9yanMwMg5oLjEwMTF5dGp0OWltNDIOaC5xZnU4OXZ2MWMxNGo4AHIhMU1GTjlQeVZVWjFieGFWVnZpUE9sTDE4T2R4ODFZSGFS</go:docsCustomData>
</go:gDocsCustomXmlDataStorage>
</file>

<file path=customXML/itemProps1.xml><?xml version="1.0" encoding="utf-8"?>
<ds:datastoreItem xmlns:ds="http://schemas.openxmlformats.org/officeDocument/2006/customXml" ds:itemID="{11111111-1234-1234-1234-123412341234}">
  <ds:schemaRefs>
    <ds:schemaRef ds:uri="http://schemas.openxmlformats.org/officeDocument/2006/relationships"/>
    <ds:schemaRef ds:uri="http://customooxmlschemas.google.com/"/>
  </ds:schemaRefs>
</ds:datastoreItem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2024-09-11T15:32:00Z</dcterms:created>
  <dc:creator>SUSANNA ZOMPANTI</dc:creator>
</cp:coreProperties>
</file>