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200" cy="1016000"/>
            <wp:effectExtent b="0" l="0" r="0" t="0"/>
            <wp:wrapSquare wrapText="bothSides" distB="0" distT="0" distL="0" distR="0"/>
            <wp:docPr descr="Immagine che contiene testo&#10;&#10;Descrizione generata automaticamente" id="1" name="image1.jpg"/>
            <a:graphic>
              <a:graphicData uri="http://schemas.openxmlformats.org/drawingml/2006/picture">
                <pic:pic>
                  <pic:nvPicPr>
                    <pic:cNvPr descr="Immagine che contiene testo&#10;&#10;Descrizione generata automaticamente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16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ind w:left="566.9291338582677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Verdana" w:cs="Verdana" w:eastAsia="Verdana" w:hAnsi="Verdana"/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spacing w:after="0" w:before="0" w:lineRule="auto"/>
        <w:rPr>
          <w:rFonts w:ascii="Verdana" w:cs="Verdana" w:eastAsia="Verdana" w:hAnsi="Verdana"/>
          <w:sz w:val="24"/>
          <w:szCs w:val="24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highlight w:val="white"/>
          <w:rtl w:val="0"/>
        </w:rPr>
        <w:t xml:space="preserve">ALLEGATO B) “Scheda di autovalutazione dei titoli”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-4.724409448817823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Oggetto:Avviso di selezione pubblica rivolta sia al personale interno dell'Istituto scolastico  IC “IV-E.Montale” di Cologno Monzese sia a soggetti esterni allo stesso per il reclutamento di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figure professionali che svolgano l’attività di Percorsi di potenziamento delle competenze di base, di motivazione e accompagnamento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pacing w:after="160" w:line="259" w:lineRule="auto"/>
        <w:ind w:left="-566.9291338582677" w:right="-4.724409448817823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PNRR-  MISSIONE 4: ISTRUZIONE E RICERCA Componente 1 – Potenziamento dell’offerta dei servizi di istruzione: dagli asili nido alle Università Investimento 1.4: Intervento straordinario finalizzato alla riduzione dei divari territoriali nelle scuole secondarie di primo e di secondo grado e alla lotta alla dispersione scolastica Interventi di tutoraggio e formazione per la riduzione dei divari negli apprendimenti e il contrasto alla dispersione scolastica (D.M. 2 febbraio 2024, n. 19).</w:t>
      </w:r>
    </w:p>
    <w:p w:rsidR="00000000" w:rsidDel="00000000" w:rsidP="00000000" w:rsidRDefault="00000000" w:rsidRPr="00000000" w14:paraId="0000000B">
      <w:pPr>
        <w:widowControl w:val="1"/>
        <w:spacing w:after="160" w:line="259" w:lineRule="auto"/>
        <w:ind w:left="-566.9291338582677" w:right="-4.724409448817823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Progetto:M4C1I1.4-2024-1322-P-48640 “Potenziare per Orientare”</w:t>
      </w:r>
    </w:p>
    <w:p w:rsidR="00000000" w:rsidDel="00000000" w:rsidP="00000000" w:rsidRDefault="00000000" w:rsidRPr="00000000" w14:paraId="0000000C">
      <w:pPr>
        <w:widowControl w:val="1"/>
        <w:spacing w:after="160" w:line="259" w:lineRule="auto"/>
        <w:ind w:left="-566.9291338582677" w:right="-577.7952755905511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CUP:  H24D21000450006</w:t>
      </w:r>
    </w:p>
    <w:p w:rsidR="00000000" w:rsidDel="00000000" w:rsidP="00000000" w:rsidRDefault="00000000" w:rsidRPr="00000000" w14:paraId="0000000D">
      <w:pPr>
        <w:pStyle w:val="Heading3"/>
        <w:spacing w:after="0" w:before="0" w:lineRule="auto"/>
        <w:ind w:left="-566.9291338582677" w:right="278.7401574803164" w:firstLine="0"/>
        <w:jc w:val="left"/>
        <w:rPr>
          <w:rFonts w:ascii="Verdana" w:cs="Verdana" w:eastAsia="Verdana" w:hAnsi="Verdana"/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spacing w:after="0" w:before="0" w:lineRule="auto"/>
        <w:ind w:left="-566.9291338582677" w:right="278.7401574803164" w:firstLine="0"/>
        <w:jc w:val="center"/>
        <w:rPr>
          <w:rFonts w:ascii="Verdana" w:cs="Verdana" w:eastAsia="Verdana" w:hAnsi="Verdana"/>
          <w:sz w:val="22"/>
          <w:szCs w:val="22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highlight w:val="white"/>
          <w:rtl w:val="0"/>
        </w:rPr>
        <w:t xml:space="preserve">TABELLA DEI TITOLI DA VALUTARE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spacing w:after="0" w:before="0" w:line="276" w:lineRule="auto"/>
        <w:ind w:left="-566.9291338582677" w:right="278.7401574803164" w:firstLine="0"/>
        <w:jc w:val="both"/>
        <w:rPr/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per il reclutamento di</w:t>
      </w:r>
      <w:r w:rsidDel="00000000" w:rsidR="00000000" w:rsidRPr="00000000">
        <w:rPr>
          <w:rFonts w:ascii="Verdana" w:cs="Verdana" w:eastAsia="Verdana" w:hAnsi="Verdana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figure professionali che svolgano l’attività di Percorsi di potenziamento delle competenze di base, di motivazione e accompagnamento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line="278.4" w:lineRule="auto"/>
        <w:ind w:left="-566.9291338582677" w:right="-874.7244094488178" w:firstLine="0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950.0" w:type="dxa"/>
        <w:jc w:val="right"/>
        <w:tblLayout w:type="fixed"/>
        <w:tblLook w:val="0000"/>
      </w:tblPr>
      <w:tblGrid>
        <w:gridCol w:w="735"/>
        <w:gridCol w:w="4815"/>
        <w:gridCol w:w="2100"/>
        <w:gridCol w:w="1485"/>
        <w:gridCol w:w="1815"/>
        <w:tblGridChange w:id="0">
          <w:tblGrid>
            <w:gridCol w:w="735"/>
            <w:gridCol w:w="4815"/>
            <w:gridCol w:w="2100"/>
            <w:gridCol w:w="1485"/>
            <w:gridCol w:w="1815"/>
          </w:tblGrid>
        </w:tblGridChange>
      </w:tblGrid>
      <w:tr>
        <w:trPr>
          <w:cantSplit w:val="0"/>
          <w:trHeight w:val="1130.19921875" w:hRule="atLeast"/>
          <w:tblHeader w:val="0"/>
        </w:trPr>
        <w:tc>
          <w:tcPr>
            <w:gridSpan w:val="2"/>
            <w:tcBorders>
              <w:top w:color="808080" w:space="0" w:sz="6" w:val="single"/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TITOLI VALUTABILI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PUNTEGGIO ASSEGNATO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PUNTEGGIO</w:t>
            </w:r>
          </w:p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ATTRIBUITO DAL CANDIDATO</w:t>
            </w:r>
          </w:p>
        </w:tc>
        <w:tc>
          <w:tcPr>
            <w:tcBorders>
              <w:top w:color="808080" w:space="0" w:sz="6" w:val="single"/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0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PUNTEGGIO MAX ASSEGNATO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1.3320312500002" w:hRule="atLeast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Laurea Vecchio Ordinamento, specialistica o magistrale coerente con il ruolo richiesto 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Laurea triennale pt. 4; </w:t>
            </w:r>
          </w:p>
          <w:p w:rsidR="00000000" w:rsidDel="00000000" w:rsidP="00000000" w:rsidRDefault="00000000" w:rsidRPr="00000000" w14:paraId="0000001B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Laurea V.O., specialistica o magistrale pt. 6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10 pt.</w:t>
            </w:r>
          </w:p>
          <w:p w:rsidR="00000000" w:rsidDel="00000000" w:rsidP="00000000" w:rsidRDefault="00000000" w:rsidRPr="00000000" w14:paraId="0000001E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Altra Laurea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pt. 5 per titolo </w:t>
            </w:r>
          </w:p>
          <w:p w:rsidR="00000000" w:rsidDel="00000000" w:rsidP="00000000" w:rsidRDefault="00000000" w:rsidRPr="00000000" w14:paraId="00000022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4 titoli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20 pt.</w:t>
            </w:r>
          </w:p>
          <w:p w:rsidR="00000000" w:rsidDel="00000000" w:rsidP="00000000" w:rsidRDefault="00000000" w:rsidRPr="00000000" w14:paraId="00000025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Master di I livello coerente con il ruolo richiesto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pt. 1 per titolo </w:t>
            </w:r>
          </w:p>
          <w:p w:rsidR="00000000" w:rsidDel="00000000" w:rsidP="00000000" w:rsidRDefault="00000000" w:rsidRPr="00000000" w14:paraId="00000029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5 titoli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5  pt.</w:t>
            </w:r>
          </w:p>
          <w:p w:rsidR="00000000" w:rsidDel="00000000" w:rsidP="00000000" w:rsidRDefault="00000000" w:rsidRPr="00000000" w14:paraId="0000002C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_________</w:t>
            </w:r>
          </w:p>
        </w:tc>
      </w:tr>
      <w:tr>
        <w:trPr>
          <w:cantSplit w:val="0"/>
          <w:trHeight w:val="1323.1992187500005" w:hRule="atLeast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283" w:lineRule="auto"/>
              <w:jc w:val="center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Master di II livello/diploma specializzazione biennale/dottorato, coerente con il ruolo richiesto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pt. 5 per titolo  </w:t>
            </w:r>
          </w:p>
          <w:p w:rsidR="00000000" w:rsidDel="00000000" w:rsidP="00000000" w:rsidRDefault="00000000" w:rsidRPr="00000000" w14:paraId="00000030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4 titoli 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20 pt.</w:t>
            </w:r>
          </w:p>
          <w:p w:rsidR="00000000" w:rsidDel="00000000" w:rsidP="00000000" w:rsidRDefault="00000000" w:rsidRPr="00000000" w14:paraId="00000033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283" w:lineRule="auto"/>
              <w:jc w:val="center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Master di II livello/diploma specializzazione biennale/dottorato, altra tematica 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pt. 5 per titolo  </w:t>
            </w:r>
          </w:p>
          <w:p w:rsidR="00000000" w:rsidDel="00000000" w:rsidP="00000000" w:rsidRDefault="00000000" w:rsidRPr="00000000" w14:paraId="00000037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5 titoli 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25 pt.</w:t>
            </w:r>
          </w:p>
          <w:p w:rsidR="00000000" w:rsidDel="00000000" w:rsidP="00000000" w:rsidRDefault="00000000" w:rsidRPr="00000000" w14:paraId="0000003A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Anzianità di servizio di docenza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Per ogni anno pt.1   max 10 anni 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10 pt.</w:t>
            </w:r>
          </w:p>
          <w:p w:rsidR="00000000" w:rsidDel="00000000" w:rsidP="00000000" w:rsidRDefault="00000000" w:rsidRPr="00000000" w14:paraId="00000040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Incarico per analoga funzione, anche presso altra Amministrazione scolastica o altra PP.AA.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2 punti per incarico </w:t>
            </w:r>
          </w:p>
          <w:p w:rsidR="00000000" w:rsidDel="00000000" w:rsidP="00000000" w:rsidRDefault="00000000" w:rsidRPr="00000000" w14:paraId="00000044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5 incarichi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10 pt.</w:t>
            </w:r>
          </w:p>
          <w:p w:rsidR="00000000" w:rsidDel="00000000" w:rsidP="00000000" w:rsidRDefault="00000000" w:rsidRPr="00000000" w14:paraId="00000047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_________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after="283" w:lineRule="auto"/>
              <w:jc w:val="center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after="283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Certificazioni linguistiche, informatiche o altro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2 punti per titolo</w:t>
            </w:r>
          </w:p>
          <w:p w:rsidR="00000000" w:rsidDel="00000000" w:rsidP="00000000" w:rsidRDefault="00000000" w:rsidRPr="00000000" w14:paraId="0000004B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2 titoli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Max 4 pt.</w:t>
            </w:r>
          </w:p>
          <w:p w:rsidR="00000000" w:rsidDel="00000000" w:rsidP="00000000" w:rsidRDefault="00000000" w:rsidRPr="00000000" w14:paraId="0000004E">
            <w:pPr>
              <w:spacing w:after="283" w:lineRule="auto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_________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gridSpan w:val="3"/>
            <w:tcBorders>
              <w:left w:color="808080" w:space="0" w:sz="6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spacing w:after="283" w:lineRule="auto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TOTALE PUNTEGGIO ASSEGNATO</w:t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spacing w:after="283" w:lineRule="auto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808080" w:space="0" w:sz="4" w:val="single"/>
              <w:bottom w:color="808080" w:space="0" w:sz="4" w:val="single"/>
              <w:right w:color="80808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spacing w:after="283" w:lineRule="auto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TOTALE </w:t>
            </w:r>
          </w:p>
        </w:tc>
      </w:tr>
    </w:tbl>
    <w:p w:rsidR="00000000" w:rsidDel="00000000" w:rsidP="00000000" w:rsidRDefault="00000000" w:rsidRPr="00000000" w14:paraId="00000054">
      <w:pPr>
        <w:spacing w:line="276" w:lineRule="auto"/>
        <w:ind w:left="-425.196850393700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1"/>
        <w:spacing w:line="278.4" w:lineRule="auto"/>
        <w:ind w:left="-566.9291338582677" w:right="-874.7244094488178" w:firstLine="0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Luogo ____________________ , data __________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ab/>
        <w:tab/>
        <w:tab/>
        <w:tab/>
        <w:tab/>
        <w:tab/>
        <w:tab/>
        <w:tab/>
        <w:tab/>
        <w:tab/>
        <w:t xml:space="preserve">Firma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ab/>
        <w:tab/>
        <w:tab/>
        <w:tab/>
        <w:tab/>
        <w:tab/>
        <w:tab/>
        <w:tab/>
        <w:t xml:space="preserve">________________________________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7" w:top="141.73228346456693" w:left="1134" w:right="56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Verdana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120" w:before="140" w:lineRule="auto"/>
    </w:pPr>
    <w:rPr>
      <w:rFonts w:ascii="Liberation Serif" w:cs="Liberation Serif" w:eastAsia="Liberation Serif" w:hAnsi="Liberation Serif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28.0" w:type="dxa"/>
        <w:left w:w="28.0" w:type="dxa"/>
        <w:bottom w:w="28.0" w:type="dxa"/>
        <w:right w:w="2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